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zh-CN"/>
        </w:rPr>
        <w:t>20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22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zh-CN"/>
        </w:rPr>
        <w:t>年枣庄高新区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专职网格员招聘计划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8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2307"/>
        <w:gridCol w:w="3540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bookmarkStart w:id="0" w:name="_Hlk519857200"/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  <w:bookmarkEnd w:id="0"/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街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道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招聘计划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0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兴仁街道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19人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兴城街道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7人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张范街道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6人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ZGIzMTk0NmQzNmU5YmE2MjYyOWUwZmQyNTM4YzQifQ=="/>
  </w:docVars>
  <w:rsids>
    <w:rsidRoot w:val="610F5EEB"/>
    <w:rsid w:val="610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2022-07-04T09:52:00Z</dcterms:created>
  <dc:creator>手机百度首页排名（包年）</dc:creator>
  <cp:lastModifiedBy>手机百度首页排名（包年）</cp:lastModifiedBy>
  <dcterms:modified xsi:type="dcterms:W3CDTF">2022-07-04T09:52:43Z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8817735DD92B4B6EADB9C4447D49840B</vt:lpwstr>
  </property>
</Properties>
</file>